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玩转山西4日游行程单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DLCT1744179392X5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北京出发-大同南接站--云冈石窟--入住大同
                <w:br/>
                中
                <w:br/>
                大同
                <w:br/>
                北京集合出发北京北站--大同南站集合--乘车赴云冈石窟【云冈石窟】（游览约1.5小时）
                <w:br/>
                华严寺依据佛教经典《华严经》取“慈悲之华，必结庄严之果”的大乘教义而命名，是我国现存年代较早、保存较完整的一座辽金寺庙建筑群。云中古刹华严寺，是历史之珍品，是文物之精华，更是中华文化之结晶，它将继续以其珍贵的历史价值和独特的艺术魅力流传百世参观完毕之后集合乘车大同古城墙【大同古城墙夜景】（自由活动）大同古城墙修建于明洪武五年，城墙高大雄伟，坚固险峻，布防严密，设施完善，是我国古代军事建筑史上颇具特色的重镇名城。大同城墙的一大特点是外廓像齿轮一样，城墩凸出，梯形结构，为大同城墙设防的特殊造型参观完毕之后入住酒店。
                <w:br/>
                <w:br/>
                第二天
                <w:br/>
                大同--悬空寺--北岳恒山----大同
                <w:br/>
                早晚
                <w:br/>
                大同
                <w:br/>
                早餐之后集合出发悬空寺--【悬空寺】（悬空寺不含登临）悬空寺位于恒山金龙峡西侧的翠屏峰峭壁间，素有“悬空寺，半天高，三根马尾空中吊”的俚语，以如临深渊的险峻而著称。建成于公元491年，是中国仅存的佛、道、儒三教合一的独特寺庙。悬空寺原名“玄空阁”，因整座寺院似悬挂在悬崖之上而得名，被誉为恒山十八景中“第一胜景”--参观完毕之后集合乘车赴恒山--【北岳恒山】（含上行索道）与东岳泰山、西岳华山、南岳衡山、中岳嵩山并称为五岳，为中国地理标志。参观恒山主峰天峰岭，山高为五岳之冠，海拔在五岳中是最高的。海拔2017米，参观景区寺庙群及沿途风光：寝宫、朝殿、会仙府、琴棋台、金鸡报晓、白云洞、飞石窟、苦甜井、果老岭等等！据传，舜帝巡狩四方，来到恒山，看到这里山势险峻，峰奇壁立，遂封恒山为北岳。参观完毕之后集合乘车集合晚餐，晚餐结束之后入住酒店。
                <w:br/>
                <w:br/>
                第三天
                <w:br/>
                大同--应县木塔--雁门关--入住太原
                <w:br/>
                早中晚
                <w:br/>
                太原
                <w:br/>
                早餐之后集合出发应县木塔--【应县木塔】（车程约1.5小时）位于应县城内西北佛宫寺内，建于辽清宁二年，是我国现存较为古老的木构塔式建筑。这座八角形的木塔，除了石质台基外，其余各部分都是由木头建成，没有用一根铁钉和铆钉，全部采用传统工艺的榫卯搭建。在木塔塔身的底层，有南北两个门，里面有一座高达十余米的释迦摩尼佛像，面目端庄，神态怡然。
                <w:br/>
                参观完毕之后乘车赴雁门关--【雁门关】（车程约1.5小时）位于忻州市代县县城以北约20公里处的句注山上，为世界文化遗产万里长城的重要组成部分，历史上是塞北游牧区与中原农耕区的分界地，以险著称，被誉为中华第一关，有“天下九塞，雁门为首”之说。与宁武关、偏关合称为“外三关”。历史名将李牧、蒙恬、卫青、霍去病、杨家将等都曾在雁门关浴血奋战、保家卫国，留下大量动人的故事。参观完毕之后乘车赴太原，晚餐结束之后入住酒店。
                <w:br/>
                <w:br/>
                第四天
                <w:br/>
                太原--晋祠--太原南送站  
                <w:br/>
                早中
                <w:br/>
                温暖家
                <w:br/>
                早餐之后集合出发晋祠--【晋祠】晋祠位于太原市晋源区晋祠镇，初名唐叔虞祠，是为纪念晋国开国诸侯唐叔虞（后被追封为晋王）及母后邑姜后而建。是中国现存最早的皇家园林，为晋国宗祠。祠内有几十座古建筑，具有浓郁的中华传统文化特色，其中难老泉、侍女像、圣母像被誉为“晋祠三绝”。1961年3月，晋祠被国务院公布为第一批全国重点文物保护单位，2011年被公布为第一批国家AAAA级别旅游景区参观完毕之后集合午餐，午餐结束之后太原南送站
                <w:br/>
                <w:br/>
                <w:br/>
                接待标准
                <w:br/>
                住宿：太原市内酒店住宿，大同市内酒店 （太原大同准四（三钻）住宿君屿酒店或同级太原准四（三钻）住宿G酒店或同级）
                <w:br/>
                门票：行程所列景点首道大门票
                <w:br/>
                用餐：全程3早5正 （酒店赠送早餐不用不退，正餐50/正*3正，30元/正*1正；升级一晚餐100元/正）
                <w:br/>
                导游：当地专业导游服务，从历史、地理、人文等多维度解读山西。
                <w:br/>
                用车：当地正规旅游用车，一人一整座
                <w:br/>
                交通：往返二等座动车/高铁
                <w:br/>
                行
                <w:br/>
                程
                <w:br/>
                备
                <w:br/>
                注
                <w:br/>
                参团需知：
                <w:br/>
                1、以上行程为参考行程如遇交通、天气等原因导致原行程不能如期履行，我社有权在不减少景点数量的情况下，根据实际情况更改行程、住宿酒店、用餐等顺序；悬空寺景区需不定期进行维护，如不能参加导游有权更改同级景区，敬请谅解。遇国家政策性调价或人力不可抗拒因素造成行程游览推迟或取消，只负责退还我社所拿折扣后的门票及未发生的其他费用，不承担由此造成的损失，如自愿放弃当地景点游览、用餐、住宿、交通，其费用我社均不退还；自费景点不参加者，须自行前往酒店（费用自理）或在导游指定地点自由活动等候参加游览的客人到齐(自由活动时间等同于自费项目游览时间)自费项目时间已在行程中做出明确标注，如客人放弃自理项目选择自由活动，自由活动时间等同于游览时间。
                <w:br/>
                2、请游客在当地配合导游工作，服从导游在游览行程内的安排，勿擅自行动。
                <w:br/>
                3、以上景点的游览时间仅供参考，是根据旅游的淡季和旺季不同的时节来约定的，原则上淡季人不多的时候前面标注的游览时间都能够确保游客充分的时间将景点游览完毕。
                <w:br/>
                4、特别说明：游客的投诉诉求以在当地为准，游客自行填写的意见单为主要依据，请您认真填写，其他的诉求理由我社不予受理。
                <w:br/>
                5、营造文明、和谐的旅游环境，关系到每位游客的切身利益。做文明游客是我们大家的义务。
                <w:br/>
                6、饮食：山西水土碱性较大，建议每餐食用一勺醋，中和碱性、帮助消化，防止肠道疾病；“世界面食在中国,中国面食在山西”山西主食主要以面食为主，有刀削面、手擀面、拉面、剔尖等特色面食！
                <w:br/>
                7.行车：弯道和坡道较多，爬山时，驾驶员会关闭空调，请客人理解，另还要注意行车前服用晕车药物；
                <w:br/>
                8.住房无自然单间，若出现单男、单女，请按规定补交房差或住三人间。太原：二星/三星标准是指宾馆不一定挂牌，但宾馆设施档次相当于二星/三星宾馆；我社不提供自然单间，如果出现单男单女，则安排三人间或同性拼住或补齐房差。如客人是外宾，请选择三星级或以上住宿，三星级以下为非涉外酒店。如客人是回民，全程可不含，在此报价基础上减 15 元/人。
                <w:br/>
                9、客人投诉以当地客人所签意见反馈单为准。我社概不受理因不填、虚填或离开山西后的任何投诉。
                <w:br/>
                10、正常行程计划内我社负责接站、送站服务，提前抵达或推迟返程的则自行安排。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2025-04-20T10:20:40+08:00</dcterms:created>
  <dcterms:modified xsi:type="dcterms:W3CDTF">2025-04-20T10:20:40+08:00</dcterms:modified>
</cp:coreProperties>
</file>

<file path=docProps/custom.xml><?xml version="1.0" encoding="utf-8"?>
<Properties xmlns="http://schemas.openxmlformats.org/officeDocument/2006/custom-properties" xmlns:vt="http://schemas.openxmlformats.org/officeDocument/2006/docPropsVTypes"/>
</file>