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纯玩崇左南宁北海双飞六天行程单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SK174054737781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最炫桂西南—
                <w:br/>
                        南宁、巴马长寿村、百魔洞、长寿博物馆、鹅泉、古龙山大峡谷、德天跨国大瀑布、北海银滩、百年老街、北部湾广场、双飞六天
                <w:br/>
                精华景点
                <w:br/>
                1.百魔洞：被英国皇家洞穴协会命名为“天下第一洞”；
                <w:br/>
                2.巴盘屯：世界长寿村；
                <w:br/>
                3.仁寿源：清光绪皇帝钦命广西提督学院赠送“惟仁者寿”；
                <w:br/>
                4.鹅泉：靖西著名的八景之一，已有七百多年的历史；
                <w:br/>
                5.古龙山大峡谷：四峡三洞世界级奇观；
                <w:br/>
                6.德天跨国瀑布：横跨中越两国；
                <w:br/>
                7.明仕田园：这里翠竹绕岸，农舍点缀，独木桥横，稻穗摇曳，农夫荷锄，牧童戏水，满满田园气息；
                <w:br/>
                8.百年老街：历经沧桑中西合璧骑楼式建筑的商业老街；
                <w:br/>
                必须套餐：百魔洞+鹅泉+古龙山大峡谷+德天大瀑布=380元/人，随团款一起收；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北京乘机赴南宁
                <w:br/>
              </w:t>
            </w:r>
          </w:p>
          <w:p>
            <w:pPr>
              <w:pStyle w:val="indent"/>
            </w:pPr>
            <w:r>
              <w:rPr>
                <w:rFonts w:ascii="微软雅黑" w:hAnsi="微软雅黑" w:eastAsia="微软雅黑" w:cs="微软雅黑"/>
                <w:color w:val="000000"/>
                <w:sz w:val="20"/>
                <w:szCs w:val="20"/>
              </w:rPr>
              <w:t xml:space="preserve">
                北京乘机赴南宁 抵达“绿城南宁”，接团后乘车返市区，安排入住酒店。南宁是一座历史悠久的文化古城，同时也是一个以壮族为主的多民族和睦相处的现代化城市，壮族是世代居住在本地的土著民族。得天独厚的自然条件，使得南宁满城皆绿，四季常青，有"绿城"的美誉。导游/接站员在出站口接站， 
                <w:br/>
                晚上您可自行前往让吃货疯狂的美食街----【中山路美食街】，云集南宁各老字号餐馆、饮食店，汇集南宁人最爱吃的老友粉、八珍粉、粉饺、鸭红、豆浆油条、海鲜烧烤、酸野、甜品等传统美食。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南宁—巴马|约4.5小时
                <w:br/>
              </w:t>
            </w:r>
          </w:p>
          <w:p>
            <w:pPr>
              <w:pStyle w:val="indent"/>
            </w:pPr>
            <w:r>
              <w:rPr>
                <w:rFonts w:ascii="微软雅黑" w:hAnsi="微软雅黑" w:eastAsia="微软雅黑" w:cs="微软雅黑"/>
                <w:color w:val="000000"/>
                <w:sz w:val="20"/>
                <w:szCs w:val="20"/>
              </w:rPr>
              <w:t xml:space="preserve">
                南宁-巴马-百魔洞-长寿村-巴盘屯
                <w:br/>
                早餐后乘车前往被誉为“世界长寿之乡•中国人瑞圣地”的巴马瑶族自治县（行程距离约280公里，车程约4小时），抵达后享用午餐后乘车前往被英国皇家洞穴协会命名为“天下第一洞”的游览【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完后参观游览【巴马长寿博物馆】广西巴马瑶族自治县被誉为世界长寿之乡，这里的自然环境和生活方式，孕育出巴马独具特色的长寿养生文化。据统计，目前巴马县每10万人口中有35位百岁以上老人，长寿人口比例持续增长。巴马究竟隐藏着什么独特的长寿奥秘？让我们走进巴马长寿博物馆，一同探寻巴马人的长寿之道吧！      
                <w:br/>
                      前往“长寿圣殿”【长寿村】探访精神矍铄仍从事劳作的百岁寿星，倾听巴马长寿人介绍健康经验等长寿秘诀，探究长寿现象和长寿健康文化。国际上世界长寿之乡的标准是每10万人中至少应有7位健康的百岁老人，有24万人口的广西巴马瑶族自治县却有健康百岁老人74位，每10万人中拥有30.8位百岁老人，是国际上关于“世界长寿之乡”标准的4.4倍。其中，甲篆乡平安村的巴盘屯，又名长寿村。全屯515人，百岁老人多达7人，是国际上“世界长寿之乡”标准的近200倍。
                <w:br/>
                完后乘车前往巴马旅游必游景点：【仁寿源】 (费用自理)，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等民俗节目；表演结束后入住酒店，晚上自由活动。
                <w:br/>
                温馨提示：在长寿村与百岁老人交流长寿秘诀时，根据本地习俗，可酌情自备红包给老人，寓意祝愿老人安康，上不封顶，下不设限。导游不作推荐，敬请知晓！
                <w:br/>
                温馨提示：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巴马或百色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巴马—靖西|约3.5小时
                <w:br/>
              </w:t>
            </w:r>
          </w:p>
          <w:p>
            <w:pPr>
              <w:pStyle w:val="indent"/>
            </w:pPr>
            <w:r>
              <w:rPr>
                <w:rFonts w:ascii="微软雅黑" w:hAnsi="微软雅黑" w:eastAsia="微软雅黑" w:cs="微软雅黑"/>
                <w:color w:val="000000"/>
                <w:sz w:val="20"/>
                <w:szCs w:val="20"/>
              </w:rPr>
              <w:t xml:space="preserve">
                巴马--鹅泉--古龙山大峡谷
                <w:br/>
                早餐后，乘车前往靖西（行程距离约220公里，行驶时间约3.5小时），游览国家特级景点—【古龙山大峡谷】（不含景区接驳车25元/人当地现付给导游，游览时间不低于120分钟），这里是广西重要的旅游目的地，是户外运动爱好者的天堂;这里的山峦高大雄伟，森林苍翠浩翰，沟谷自然原始，植物繁多珍稀，桫椤原始古老，小溪蜿蜒清澈，跌瀑多姿多彩，河石造型奇特，集“雄、秀、古、野、幽”于一体。
                <w:br/>
                前往【鹅泉】是靖西市著名的八景之一，与云南大理蝴蝶泉、桂平西山乳泉并称为“中国西南三大名泉”，并 有“山水小桂林，气候小昆明”之称。鹅泉至今已有七百多年的历史，明嘉靖皇帝闻知此地山水灵秀，曾赐名 “灵泉晚照”。泉中盛产鲤鱼，听说只要人在泉边大声呼喊，水中鲤鱼受惊便会纷纷跃出水面，形成“鹅泉鲤 跃三层浪”的胜景。
                <w:br/>
                温馨提示：
                <w:br/>
                如若今晚入住靖西，步行至藏在深闺人未识、如诗如画的【锦绣古镇】： 锦绣古镇由“壮乡水寨 ” +“边关小镇”组成 ，富有深厚历史文化底蕴 ，风光秀美 ，犹如一幅静默的  山水画。锦绣古镇具有众多特色美食、烧烤小吃 ，是美食爱好者的天堂。古镇内各类小吃琳琅满目 ， 五色糯米饭、手工酥糖、糖画、靖西糍粑、大香粽子、烧烤小吃等
                <w:br/>
                温馨提示：不含景区接驳车25元/人当地现付给导游必须；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 北海|约4.5小时
                <w:br/>
              </w:t>
            </w:r>
          </w:p>
          <w:p>
            <w:pPr>
              <w:pStyle w:val="indent"/>
            </w:pPr>
            <w:r>
              <w:rPr>
                <w:rFonts w:ascii="微软雅黑" w:hAnsi="微软雅黑" w:eastAsia="微软雅黑" w:cs="微软雅黑"/>
                <w:color w:val="000000"/>
                <w:sz w:val="20"/>
                <w:szCs w:val="20"/>
              </w:rPr>
              <w:t xml:space="preserve">
                德天跨国瀑布----明仕田园--北海
                <w:br/>
                早餐后游览《德天跨国大瀑布》景区（游览时间约2小时），不含景区接驳车35元/人当地现付给导游；徒步进入景区游览亚洲第一大、世界第四大跨国瀑布，瀑布由中国的德天瀑布和越南板约瀑布相连构成，横跨中越两国边境，宽208米，落差70米，纵深60米，三级跌落，雄奇壮阔！
                <w:br/>
                 中餐后游览《明仕田园》景区（费用自理），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约90分钟。
                <w:br/>
                    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温馨提示：不含景区接驳车35元/人当地现付给导游必须；不含德天景区竹筏48元/人，电瓶车10元/次；以及所有景区的集市非旅游 行程推荐的自费项目和购物项目 ， 由此产生的费用自理。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北海---南宁约4.5小时
                <w:br/>
              </w:t>
            </w:r>
          </w:p>
          <w:p>
            <w:pPr>
              <w:pStyle w:val="indent"/>
            </w:pPr>
            <w:r>
              <w:rPr>
                <w:rFonts w:ascii="微软雅黑" w:hAnsi="微软雅黑" w:eastAsia="微软雅黑" w:cs="微软雅黑"/>
                <w:color w:val="000000"/>
                <w:sz w:val="20"/>
                <w:szCs w:val="20"/>
              </w:rPr>
              <w:t xml:space="preserve">
                北海---南宁约3.5小时
                <w:br/>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
                <w:br/>
                途经“北海客厅”之美誉的-【北部湾广场】、【观老榕树】、【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返回南宁入住酒店，晚上自由活动。
                <w:br/>
                温馨提示：银滩景区内电瓶车（20 元/人） 以及其他的沙滩自费项目费用自理。
                <w:br/>
                当日注意事项 ：旅程中请将贵重物品保管好 ，离开酒店前检查随身物品 ，切勿遗漏；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南宁--北京
                <w:br/>
                  早餐后，自由活动，根据航班时间送机，结束愉快行程之旅！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北京南宁往返飞机；当地旅游空调车（确保每人一正座）；
                <w:br/>
                住宿	全程舒适型酒店标准双人间（若产生单男单女则尽量安排三人间或由客人补房费差价）
                <w:br/>
                南宁：格菲酒店/康景酒店/城市精选/锦维亚酒店/众客来/鑫客来/宏昌隆/城市便捷系列/嘉泽酒店/雅斯特或同级酒店
                <w:br/>
                巴马：百越酒店/康美酒店/运达/印象四季/华昱/万丰/四季酒店/吉祥天酒店/或同级酒店
                <w:br/>
                百色：雅斯特酒店/城市便捷酒店/金都酒店/鑫鑫大酒店等或同级
                <w:br/>
                靖西：靖西维也纳/尚客优酒店/弘茗酒店/雅客酒店/靖西大酒店/或同级酒店
                <w:br/>
                德天：德天丽、归春河、大阳谷、大塘或同级酒店
                <w:br/>
                硕龙：大阳谷山庄/下雷汽修/漫步客栈/玉明珠/星华/绿岛/归村河等或同级酒店
                <w:br/>
                北海：洁尚缘酒店/柏年酒店/精途酒店/锦江之星/止泊园、/国发华联/7天优品/柏年/铂星 /海天假日/7天优品/维也纳3好等或同级酒店
                <w:br/>
                钦州：恒商酒店/中金酒店/海豚酒店/明都酒店/品尚奕/等或同级酒店
                <w:br/>
                景点	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用餐	5早5正餐；正餐20元/人；（5正其中含：1餐海鲜大咖 团队餐围桌形式，十人一桌、八菜一汤、不含酒水；餐厅可根据实际用餐人数酌情增加或减少菜量)；
                <w:br/>
                儿童	1.4米以下不占床小孩（仅含半餐、当地车位费、导服），产生其他费用敬请自理；
                <w:br/>
                导游	中文导游服务
                <w:br/>
                购物	景中店及市民超市不算店、如景区内有旅游商品兜售，不属于旅行社行为。
                <w:br/>
                特别说明
                <w:br/>
                	①物属于旅游者个人行为，旅行社不负责退换； ②具体行程以出团通知单为准； ③失信被执行人必须事先声明，否则造成一切损失由旅游者本人自行承担； ④旅游者保证自身及同伴的证件真实有效； ⑤全程不提供自然单间，尽量安排拼住；如要求单住，单人请补足单房差 ⑥签定后若临时取消团款不退，若临时换人，则需要自行承担换人费用； ⑦身体健康适宜出游；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不提供自然单间，产生单房差或加床费用自理。非免费餐饮费、洗衣、理发、电话、饮料、烟酒、付费、行李搬运等费用；
                <w:br/>
                3.	行程中未提到的其它费用：如特殊门票、游船（轮）、缆车、景区内电瓶车、动车票等费用；
                <w:br/>
                4.	儿童报价以外产生的其他费用需游客自理；
                <w:br/>
                5.	购物场所内消费；
                <w:br/>
                6.	不含旅游意外保险及航空保险，因旅游者违约、自身过错、自身疾病，导致的人身财产损失而额外支付的费用；
                <w:br/>
                7.	因交通延误、取消等意外事件或不可抗力原因导致的额外费用；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8.旅行社对交通因运力、天气等因素延误、变更、取消等无法掌控，如遇此种情况，旅行社将尽力避免损失扩大，并与高铁站协调，旅行社可能因此将对行程做出相应调整，届时敬请旅游者配合谅解。
                <w:br/>
                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2025-04-20T15:20:25+08:00</dcterms:created>
  <dcterms:modified xsi:type="dcterms:W3CDTF">2025-04-20T15:20:25+08:00</dcterms:modified>
</cp:coreProperties>
</file>

<file path=docProps/custom.xml><?xml version="1.0" encoding="utf-8"?>
<Properties xmlns="http://schemas.openxmlformats.org/officeDocument/2006/custom-properties" xmlns:vt="http://schemas.openxmlformats.org/officeDocument/2006/docPropsVTypes"/>
</file>