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河头老街行程单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DLCT1759194454wh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当地美食：1早1正餐 
                <w:br/>
    精选酒店：乐亭城区4星酒店
                <w:br/>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2025-10-01T13:06:32+08:00</dcterms:created>
  <dcterms:modified xsi:type="dcterms:W3CDTF">2025-10-01T13:06:32+08:00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