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怀来三天-门店自组行程单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DLCT17537519279o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 - 怀来三天行程安排
                <w:br/>
                DAY1：北京 - 怀来 - 午餐 - 鸡鸣山
                <w:br/>
                上午：前往怀来
                <w:br/>
                午餐
                <w:br/>
                到达怀来后，前往餐厅享用午餐
                <w:br/>
                下午：游玩鸡鸣山
                <w:br/>
                • 景区介绍：鸡鸣山历史文化氛围浓厚，佛、道、儒三教并存。
                <w:br/>
                • 游玩路线：
                <w:br/>
                ◦ 登山观景，打卡 “鸡鸣山” 石碑后，前往永宁寺、观音院、骆驼峰，登顶玉皇阁。
                <w:br/>
                ◦ 参观北魏石窟，体验避风桥、玻璃栈道。
                <w:br/>
                DAY2：早餐 - 官厅水库骑马 - 午餐 - 长城桑干酒庄参观
                <w:br/>
                上午：官厅水库骑马
                <w:br/>
                早餐后，前往官厅水库骑马。
                <w:br/>
                • 注意事项：到达马场后，先穿好装备，包括头盔、手套等。初次尝试骑马的可以找教练学习基本知识、上马体验、骑行姿势，与马匹进行磨合。
                <w:br/>
                午餐
                <w:br/>
                前往餐厅享用午餐
                <w:br/>
                <w:br/>
                下午：参观长城桑干酒庄
                <w:br/>
                • 酒庄位置：位于怀来县枫树湾西门旁。
                <w:br/>
                • 参观内容：了解葡萄酒的酿造过程，
                <w:br/>
                DAY3：早餐 - 八达岭长城 - 午餐 - 返程
                <w:br/>
                上午：游览八达岭长城
                <w:br/>
                • 游玩建议：根据自己的体力选择徒步攀登或乘坐缆车、滑车上下山。推荐缆车上、步行下的方式，先坐缆车到北七楼，然后往好汉坡方向走到北八楼，再慢慢沿长城步行下山，欣赏长城美景。
                <w:br/>
                午餐
                <w:br/>
                前往餐厅享用午餐
                <w:br/>
                <w:br/>
                下午：返程
                <w:br/>
                午餐后，返程回京。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2025-08-05T19:22:59+08:00</dcterms:created>
  <dcterms:modified xsi:type="dcterms:W3CDTF">2025-08-05T19:22:59+08:00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