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【特惠东欧】纯玩无购物 五国13日 奥匈波捷斯行程单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SK1721975304J38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波兰-捷克-斯洛伐克-奥地利-匈牙利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【特惠东欧】纯玩无购物 五国13日 奥匈波捷斯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【特惠东欧】纯玩无购物 五国 13 日 奥匈波捷斯 日期 行程安排 第一天 8 月 9 日 周六 北京集合 北京首都机场 3 号航站 4 楼 6 号入口内，届时我们的专业领队会等您； 第二天 8 月 10 日 周日 北京布达佩斯（BEIJING/BUDAPEST） 参考航班： CA719 SU10AUG PEKBUD 0250 0710 乘坐中国国际航空公司客机飞往匈牙利首都布达佩斯，期待已久的东欧离我们越来越近…… 抵达后，专车接机，开始布达佩斯城市游览（约 2 小时），蓝色的多瑙河穿城其间，许多古老的建 筑群被列为世界文化遗产。首先外观位于佩斯的国会大厦和圣伊斯特万大教堂；接着外观由狮像镇守的 链子桥、远眺伊莉莎白大桥；然后参观位于布达的渔夫堡*（入内），外观历代匈牙利王加冕的教堂马加 什教堂，最后游览矗立着匈牙利建国千年纪念碑的英雄广场，它是匈牙利人的英雄圣地，是一个融合了 历史和艺术的胜迹。 今日早些结束行程，回酒店休息调整时差。 酒店：当地四星级 用餐：午晚 交通：汽车、飞机 第三天 8 月 11 日 周一 布达佩斯巴拉顿湖匈牙利小镇（BUDAPEST- BALATON LAKE- HUNGARY TOWN） 酒店享用早餐后，乘车前往巴拉顿湖区（游览不少于 1 小时）欧洲中部至大湖泊，每当风和日丽的 时候，碧波荡漾、白帆点点、白鸥盘旋，好似一幅动人的海滨风景画。湖上的气候有时也像大海一样变 幻莫测。该湖区以其诱人的湖光山色，成为世界闻名的匈牙利游览胜地。 之后乘车前往匈牙利小镇住宿 酒店：当地四星级 用餐：早午晚 交通：汽车 第四天 8 月 12 日 周二 匈牙利小镇布拉迪斯拉法克拉科夫（HUNGARY TOWN –BRATISLAVA- KRAKOW）（全天约 530 公里） 酒店享用早餐后，乘车前往斯洛伐克首都布拉迪斯拉发，游览布拉迪斯拉发巴洛克式的老城（以下 景点游览时间共约 1 小时:）：布拉迪斯拉发城堡（外观），市中心最大的广场，建于 1527 年是城里最古 老的喷泉--罗兰喷泉。建于 1421 年的老市政厅，大主教夏宫外观，米榭尔门是古城墙里保存下来的唯 一一座中世纪的城门。 之后乘车前往克拉科夫 酒店：当地四星级 用餐：早午晚 交通：汽车 第五天 8 月 13 日 周三 克拉科夫奥斯维辛捷克小镇（KRAKOW-Auschwitz-SZECH TOWN）（全天约 250 公里） 酒店内享用早餐后，克拉科夫市区观光（以下共计约 1 小时）：游览位于维斯瓦河畔瓦维尔城堡（外 观），始建于公元 8-9 世纪曾是国王的住所。现已是克拉科夫市最著名的古迹之一。中央广场号称是全 欧洲最大的中世纪广场，也是克拉科夫最让人心动的地方，温馨又充满活力，精致且不失纯朴,许多人到克拉科夫就是特地为了来感受波兰地道的地方风情。 乘车前往奥斯维辛，参观奥斯维辛集中营 2 号营（入内参观，约 1 小时），它是纳粹德国在第二次 世界大战期间修建的 1000 多座集中营中最大的一座。1945 年 1 月 27 日，苏联红军攻克了奥斯威辛集中 营，当时集中营内的幸存者仅有 7000 多人，其中包括 130 名儿童。1947 年 7 月 2 日，奥斯威辛集中营 旧址被辟为殉难者纪念馆。1979 年，联合国教科文组织将其列入世界文化遗产名录，以警示世界“要和 平，不要战争”。为了见证这段历史，每年有数十万来自世界各国的各界人士前往奥斯威辛集中营遗址参 观，凭吊那些被德国纳粹分子迫害致死的无辜者。 前往捷克小镇住宿。 酒店：当地四星级 用餐：早午晚 交通：汽车 第六天 8 月 14 日 周四 捷克小镇布拉格（SZECH TOWN-PRAGUE）（约 250 公里） 乘车前往捷克布拉格，抵达后，游览布拉格（约 2 小时）：前往古堡区，参观历代国王加冕的圣维 特大教堂（外观），教堂是布拉格城堡最重要的地标，而教堂内的彩绘玻璃是艺术家慕夏的作品，为这 个千年历史的教堂增添不少现代感。游览卡夫卡笔下著名的黄金小巷（外观），石铺的狭窄巷道两侧， 色彩缤纷的房舍比邻而立，目前这些房舍多已成为各式纪念品的个性小店。游览东欧古老的石桥—查理 大桥，桥两旁矗立了颇富哲思的圣者雕像，桥上尽是街头艺术家，从绘画到雕塑、手工饰品到现场演奏， 包罗万象，人潮络绎不绝，游览生气蓬勃又富饶古意的旧城广场；外观旧市政厅深受游客欢迎的墙上的 天文钟，每到整点，天文钟上方的窗户开启，一旁的死神开始钟鸣，耶稣的十二门徒在圣保罗的带领下 一一移动现身，最后以鸡啼和钟响结束，另外还有分别代表欲望、贪婪和虚荣的象征木偶。外观以哥特 式双塔建筑著称的提恩教堂，广场上最醒目的建筑。闲暇时余，您可以漫步布拉格，感受这座美丽而古 老“百塔之城”的浪漫气息。 酒店：当地四星级 用餐：早午晚 交通：汽车 第七天 8 月 15 日 周五 布拉格（PRAGUE) 今日布拉格全天自由活动。漫步布拉格老城，仿佛踏入了一幅流动的中世纪画卷。清晨，当第一缕 阳光洒在铺满鹅卵石的街道上，老城广场已悄然苏醒。广场中央矗立着扬·胡斯的雕像，这位宗教改革 先驱的目光似乎仍在凝视着这座城市的变迁。坐在老城广场的咖啡馆，耳边是悠扬的爵士乐或古典乐仿 佛时光在此刻停滞。经过自己脚步的丈量，布拉格的一天，就这样在历史与现实的交错中缓缓落幕。 今日大巴会在早上将您送至城区，接您入住酒店休息。 酒店：当地四星级 用餐：早午晚 交通：汽车 第八天 8 月 16 日 周六 布拉格卡罗维发利皮尔森（PRAGUE -KARLOVY VARY-PLZEN）（全天约 210 公里） 酒店内早餐后，乘车前往卡罗维发利，卡罗维发利城市游览（约 1 小时），参观各式温泉回廊，市 内每股泉水都有长廊，长廊内有水龙头可供应各类养生温泉水于游客饮用；边走边喝，漫步在两边高耸 豪宅的温泉小道中，您的心情会莫名的舒适与惬意。 之后乘车前往皮尔森，城市游览约 1 小时：这是一个足以让捷克人深感自豪的地方。因为世界上最 好的啤酒已从 1842 年开始，就从捷克西部的皮尔森市酿造而出。晚餐后，入住酒店休息 酒店：当地四星级 用餐：早午晚 交通：汽车第九天 8 月 17 日 周日 皮尔森克鲁姆洛夫布杰约维采（PLZEN- CESKY KRUMLOV- BUDEJOVICE）（全天约 180 公里） 酒店内早餐后，乘车前往欧洲美丽的中古小城之一克鲁姆洛夫城市观光（约 1.5 小时），1992 年被 联合国科教文组织列为世界文化遗产，至今依然保存着中古世纪的风采。置身古道小巷间，色彩缤纷的 高塔、红褐色屋瓦衬托白墙、蜿蜒的伏尔塔瓦河、温馨迷人的城镇风情，让人如同坠入历史岁月的时光 洪流中。外观克鲁姆洛夫古堡、市政厅；漫步于老城区。 夜宿布杰约维采。 酒店：当地四星级 用餐：早午晚 交通：汽车 第十天 8 月 18 日 周一 布杰约维采哈尔施塔特萨尔茨堡林茨 （BUDEJOVICE - HALLATATT -SALZBURG- LINZ）（全天约 440 公里） 酒店内享用早餐后，乘车前往哈尔施塔特小镇观光（以下共计约 1.5 小时），位于哈尔施塔特湖湖 畔，被称作“世界古老的盐都”并在 1997 年被联合国教科文组织列为世界文化遗产。这里的居民似乎个 个都是艺术家。每户人家的木门全打开着，里面展示并出售他们自制的各种手工艺品：麻线编的装饰品、 民族娃娃、各种陶制品……当然，其中吸引人的要数琳琅满目的木雕艺术品了，有可爱的动物卡通造型， 也有现代感十足的生活物品，还有名人的雕像等。 下午萨尔茨堡市区观光（约 1 小时），游览因电影《音乐之声》而扬名于世的米拉贝尔花园，古世 纪保存至今的商业街。外观大教堂及西边的主教宫，萨尔茨堡古城和莫扎特广场。这座古城已被联合国 教科文组织列入世界文化遗产。 之后乘车前往林茨。 酒店：当地四星级 用餐：早午晚 交通：汽车 第十一天 8 月 19 日 周二 林茨维也纳（LINZ -VIENNA）（约 190 公里） 酒店享用早餐后，乘车前往维也纳，抵达后（游览约 1 小时）参观霍夫堡宫（外观）霍夫堡宫是 13 世纪至 1918 年间哈布斯堡王朝在维也纳的住所,1279 年哈布斯堡国王鲁道夫一世的一份文件中首 次提到，历经约七个世纪的发展，成为欧洲最大的非宗教建筑群。自 1946 年底以来，它一直是奥地 利联邦总统的官邸。参观霍夫堡宫也是一次艺术史之旅：从中世纪哥特式到文艺复兴、17 世纪和 18 世纪的巴洛克风格、从 19 世纪的历史主义翼到 20 世纪和 21 世纪的当代室内装饰等各个时代的 翼都汇集在一起。著名的国立歌剧院（车上游览）也是建筑经典之作。 酒店：当地四星级 用餐：早午晚 交通：汽车 第十二天 8 月 20 日 周三 维也纳北京（VIENNA /BEIJING） 参考航班：CA842 WE20AUG VIEPEK 1330 0450+1 酒店内享用早餐；前往机场，办理登机手续。搭乘中国国际航空公司班机返回北京 酒店：飞机上 用餐：早 交通：汽车、飞机 第十三天 8 月 21 日 周四 北京（BEIJING） 抵达北京首都机场，结束愉快的行程。 提示：以上行程时间表仅供您参考，有可能会因为境外期间特殊情况予以前后调整，如(堵车、恶劣天气、景点关门、突发事件等)，我社保留根据航班，签证及前往国当时情况调整行程的权利！ 导游人员有根据行程中的现实情况调整行程的权利！请各位游客配合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服务包含项目 服务不含项目
                <w:br/>
                中国至欧洲往返机票（团队经济舱） 因境外目的地有服务费文化，客人需给予导游、司机及
                <w:br/>
                酒店、餐厅服务员小费和酒店税，共计 400 欧元
                <w:br/>
                以上费用将由领队境外代收代付 当地四星级酒店（双人间 / 西式早餐）
                <w:br/>
                中式午晚餐（六菜一汤） 酒店内一切私人消费，包括行李搬运费用
                <w:br/>
                境外旅游巴士及专业司机； 护照费；签证相关费用：例如未成年人公证，认证等
                <w:br/>
                境外全程酒店、餐厅、司机等服务人员服务费 服务项目未提到的其他一切费用
                <w:br/>
                行程中所列景点门票 游客因自身过错、自由活动期间造成的人身和财产损失
                <w:br/>
                ADS 团队旅游签证费
                <w:br/>
                旅行社责任险、境外旅游意外伤害险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服务包含项目 服务不含项目
                <w:br/>
                中国至欧洲往返机票（团队经济舱） 因境外目的地有服务费文化，客人需给予导游、司机及
                <w:br/>
                酒店、餐厅服务员小费和酒店税，共计 400 欧元
                <w:br/>
                以上费用将由领队境外代收代付 当地四星级酒店（双人间 / 西式早餐）
                <w:br/>
                中式午晚餐（六菜一汤） 酒店内一切私人消费，包括行李搬运费用
                <w:br/>
                境外旅游巴士及专业司机； 护照费；签证相关费用：例如未成年人公证，认证等
                <w:br/>
                境外全程酒店、餐厅、司机等服务人员服务费 服务项目未提到的其他一切费用
                <w:br/>
                行程中所列景点门票 游客因自身过错、自由活动期间造成的人身和财产损失
                <w:br/>
                ADS 团队旅游签证费
                <w:br/>
                旅行社责任险、境外旅游意外伤害险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1.双方特别约定，旅游者出发前取消行程的，按下列标准向旅行社支付业务损失费， （1）出发前30日至21日，按旅游费用总额10%； （2）出发前20日至15日，按旅游费用总额20%； （3）出发前14日至7日，按旅游费用总额45%； （4）出发前6日至3日，按旅游费用总额60%； （5）出发前1-2日，按照旅游费用总额80%；（5）出发当日取消，按照旅游费用总额90%。 本条款约定与第十三条第2款、第十五条第1款约定有冲突的，双方同意以本款约定为准。 
                <w:br/>
                2.参团人护照有效期大于本团回国后6个月，里边至少需要够 3个对开空白页（空白页和护照所有页无破损和图画，不能有订书钉痕迹）。欧洲送签前需要指纹，请等待指纹通知，指纹时间不能更改。若客人有18岁以下儿童或无业人员提醒客人办理公证及认证，若客人因自身材料原因或指纹原因取消，损失以实际发生为准且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1.双方特别约定，旅游者出发前取消行程的，按下列标准向旅行社支付业务损失费， （1）出发前30日至21日，按旅游费用总额10%； （2）出发前20日至15日，按旅游费用总额20%； （3）出发前14日至7日，按旅游费用总额45%； （4）出发前6日至3日，按旅游费用总额60%； （5）出发前1-2日，按照旅游费用总额80%；（5）出发当日取消，按照旅游费用总额90%。 本条款约定与第十三条第2款、第十五条第1款约定有冲突的，双方同意以本款约定为准。 
                <w:br/>
                2.参团人护照有效期大于本团回国后6个月，里边至少需要够 3个对开空白页（空白页和护照所有页无破损和图画，不能有订书钉痕迹）。欧洲送签前需要指纹，请等待指纹通知，指纹时间不能更改。若客人有18岁以下儿童或无业人员提醒客人办理公证及认证，若客人因自身材料原因或指纹原因取消，损失以实际发生为准且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1.双方特别约定，旅游者出发前取消行程的，按下列标准向旅行社支付业务损失费， （1）出发前30日至21日，按旅游费用总额10%； （2）出发前20日至15日，按旅游费用总额20%； （3）出发前14日至7日，按旅游费用总额45%； （4）出发前6日至3日，按旅游费用总额60%； （5）出发前1-2日，按照旅游费用总额80%；（5）出发当日取消，按照旅游费用总额90%。 本条款约定与第十三条第2款、第十五条第1款约定有冲突的，双方同意以本款约定为准。 
                <w:br/>
                2.参团人护照有效期大于本团回国后6个月，里边至少需要够 3个对开空白页（空白页和护照所有页无破损和图画，不能有订书钉痕迹）。欧洲送签前需要指纹，请等待指纹通知，指纹时间不能更改。若客人有18岁以下儿童或无业人员提醒客人办理公证及认证，若客人因自身材料原因或指纹原因取消，损失以实际发生为准且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现旬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定金5000元/人、护首、客人电话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赠送出境旅游意外险每人一份(中国人保),如果客人想升级保额,可自行购买保险(建议70岁以上客人自行购买高额保险)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2025-08-06T10:54:33+08:00</dcterms:created>
  <dcterms:modified xsi:type="dcterms:W3CDTF">2025-08-06T10:54:33+08:00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